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F63FC" w14:textId="13D5ED7A" w:rsidR="009F65FE" w:rsidRDefault="790B9379" w:rsidP="5E7640A7">
      <w:pPr>
        <w:jc w:val="center"/>
      </w:pPr>
      <w:r>
        <w:rPr>
          <w:noProof/>
        </w:rPr>
        <w:drawing>
          <wp:anchor distT="0" distB="0" distL="114300" distR="114300" simplePos="0" relativeHeight="251658240" behindDoc="0" locked="0" layoutInCell="1" allowOverlap="1" wp14:anchorId="53162B6C" wp14:editId="5BC47766">
            <wp:simplePos x="0" y="0"/>
            <wp:positionH relativeFrom="column">
              <wp:posOffset>1466850</wp:posOffset>
            </wp:positionH>
            <wp:positionV relativeFrom="paragraph">
              <wp:posOffset>-520700</wp:posOffset>
            </wp:positionV>
            <wp:extent cx="2708255" cy="590550"/>
            <wp:effectExtent l="0" t="0" r="0" b="0"/>
            <wp:wrapNone/>
            <wp:docPr id="3095813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581340" name=""/>
                    <pic:cNvPicPr/>
                  </pic:nvPicPr>
                  <pic:blipFill>
                    <a:blip r:embed="rId9">
                      <a:extLst>
                        <a:ext uri="{28A0092B-C50C-407E-A947-70E740481C1C}">
                          <a14:useLocalDpi xmlns:a14="http://schemas.microsoft.com/office/drawing/2010/main"/>
                        </a:ext>
                      </a:extLst>
                    </a:blip>
                    <a:stretch>
                      <a:fillRect/>
                    </a:stretch>
                  </pic:blipFill>
                  <pic:spPr>
                    <a:xfrm>
                      <a:off x="0" y="0"/>
                      <a:ext cx="2708255" cy="590550"/>
                    </a:xfrm>
                    <a:prstGeom prst="rect">
                      <a:avLst/>
                    </a:prstGeom>
                  </pic:spPr>
                </pic:pic>
              </a:graphicData>
            </a:graphic>
          </wp:anchor>
        </w:drawing>
      </w:r>
    </w:p>
    <w:p w14:paraId="14FB92A4" w14:textId="14DD90CC" w:rsidR="009F65FE" w:rsidRPr="00572220" w:rsidRDefault="00312A77" w:rsidP="1B7ADC0A">
      <w:pPr>
        <w:rPr>
          <w:rFonts w:ascii="Roboto Light" w:hAnsi="Roboto Light"/>
          <w:color w:val="003B5C"/>
          <w:sz w:val="28"/>
          <w:szCs w:val="28"/>
        </w:rPr>
      </w:pPr>
      <w:r w:rsidRPr="1B7ADC0A">
        <w:rPr>
          <w:rFonts w:ascii="Roboto Light" w:hAnsi="Roboto Light"/>
          <w:color w:val="003B5C"/>
          <w:sz w:val="28"/>
          <w:szCs w:val="28"/>
        </w:rPr>
        <w:t>Sancton Wood School Scholarship Policy and Procedure</w:t>
      </w:r>
    </w:p>
    <w:p w14:paraId="1235529F" w14:textId="72206DBE" w:rsidR="009F65FE" w:rsidRPr="00572220" w:rsidRDefault="00312A77">
      <w:pPr>
        <w:rPr>
          <w:rFonts w:ascii="Roboto Light" w:hAnsi="Roboto Light"/>
        </w:rPr>
      </w:pPr>
      <w:r w:rsidRPr="00572220">
        <w:rPr>
          <w:rFonts w:ascii="Roboto Light" w:hAnsi="Roboto Light"/>
          <w:b/>
        </w:rPr>
        <w:t>For Entry September 202</w:t>
      </w:r>
      <w:r w:rsidR="00C60EE5">
        <w:rPr>
          <w:rFonts w:ascii="Roboto Light" w:hAnsi="Roboto Light"/>
          <w:b/>
        </w:rPr>
        <w:t>7</w:t>
      </w:r>
    </w:p>
    <w:p w14:paraId="22AF5912" w14:textId="77777777" w:rsidR="009F65FE" w:rsidRPr="00572220" w:rsidRDefault="00312A77">
      <w:pPr>
        <w:pStyle w:val="Heading1"/>
        <w:rPr>
          <w:rFonts w:ascii="Roboto Light" w:hAnsi="Roboto Light"/>
          <w:sz w:val="22"/>
          <w:szCs w:val="22"/>
        </w:rPr>
      </w:pPr>
      <w:r w:rsidRPr="00572220">
        <w:rPr>
          <w:rFonts w:ascii="Roboto Light" w:hAnsi="Roboto Light"/>
          <w:sz w:val="22"/>
          <w:szCs w:val="22"/>
        </w:rPr>
        <w:t>1. Introduction</w:t>
      </w:r>
    </w:p>
    <w:p w14:paraId="3BF8C551" w14:textId="77777777" w:rsidR="009F65FE" w:rsidRPr="00572220" w:rsidRDefault="00312A77" w:rsidP="5E7640A7">
      <w:pPr>
        <w:rPr>
          <w:rFonts w:ascii="Roboto Light" w:hAnsi="Roboto Light"/>
          <w:color w:val="3C3C3B"/>
        </w:rPr>
      </w:pPr>
      <w:r w:rsidRPr="00572220">
        <w:rPr>
          <w:rFonts w:ascii="Roboto Light" w:hAnsi="Roboto Light"/>
          <w:color w:val="3C3C3B"/>
        </w:rPr>
        <w:t>Sancton Wood School is committed to recognising and nurturing exceptional talent. Our Scholarship Programme is designed to support pupils who demonstrate outstanding ability in academic, sporting, or creative fields. Scholars benefit from enhanced opportunities, mentoring, and enrichment, and are expected to act as ambassadors for their area of excellence and for the school as a whole. This policy outlines the principles, eligibility, application process, and expectations associated with the award of scholarships at Sancton Wood School.</w:t>
      </w:r>
    </w:p>
    <w:p w14:paraId="51B69858" w14:textId="77777777" w:rsidR="009F65FE" w:rsidRPr="00572220" w:rsidRDefault="00312A77">
      <w:pPr>
        <w:pStyle w:val="Heading1"/>
        <w:rPr>
          <w:rFonts w:ascii="Roboto Light" w:hAnsi="Roboto Light"/>
          <w:sz w:val="22"/>
          <w:szCs w:val="22"/>
        </w:rPr>
      </w:pPr>
      <w:r w:rsidRPr="00572220">
        <w:rPr>
          <w:rFonts w:ascii="Roboto Light" w:hAnsi="Roboto Light"/>
          <w:sz w:val="22"/>
          <w:szCs w:val="22"/>
        </w:rPr>
        <w:t>2. Aims of the Scholarship Programme</w:t>
      </w:r>
    </w:p>
    <w:p w14:paraId="64FF36F1" w14:textId="617E3BBC" w:rsidR="009F65FE" w:rsidRPr="00572220" w:rsidRDefault="00312A77" w:rsidP="5E7640A7">
      <w:pPr>
        <w:rPr>
          <w:rFonts w:ascii="Roboto Light" w:hAnsi="Roboto Light"/>
          <w:color w:val="3C3C3B"/>
        </w:rPr>
      </w:pPr>
      <w:r w:rsidRPr="20119CA0">
        <w:rPr>
          <w:rFonts w:ascii="Roboto Light" w:hAnsi="Roboto Light"/>
          <w:color w:val="3C3C3B"/>
        </w:rPr>
        <w:t>The Scholarship Programme aims to identify and support pupils with exceptional potential, provide opportunities for advanced development in areas of talent, encourage high standards of achievement and leadership, and promote the values and ethos of Sancton Wood School through scholarly excellence.</w:t>
      </w:r>
      <w:r w:rsidR="244EE286" w:rsidRPr="20119CA0">
        <w:rPr>
          <w:rFonts w:ascii="Roboto Light" w:hAnsi="Roboto Light"/>
          <w:color w:val="3C3C3B"/>
        </w:rPr>
        <w:t xml:space="preserve"> Pupils will have automatic entry into the Thriving minds programme and the offering can be seen here. </w:t>
      </w:r>
      <w:hyperlink r:id="rId10">
        <w:r w:rsidR="0B907DB2" w:rsidRPr="20119CA0">
          <w:rPr>
            <w:rStyle w:val="Hyperlink"/>
            <w:rFonts w:ascii="Roboto Light" w:hAnsi="Roboto Light"/>
          </w:rPr>
          <w:t>Thriving Minds and Scholars Programme</w:t>
        </w:r>
      </w:hyperlink>
    </w:p>
    <w:p w14:paraId="2DEBA6A0" w14:textId="77777777" w:rsidR="009F65FE" w:rsidRPr="00572220" w:rsidRDefault="00312A77">
      <w:pPr>
        <w:pStyle w:val="Heading1"/>
        <w:rPr>
          <w:rFonts w:ascii="Roboto Light" w:hAnsi="Roboto Light"/>
          <w:sz w:val="22"/>
          <w:szCs w:val="22"/>
        </w:rPr>
      </w:pPr>
      <w:r w:rsidRPr="00572220">
        <w:rPr>
          <w:rFonts w:ascii="Roboto Light" w:hAnsi="Roboto Light"/>
          <w:sz w:val="22"/>
          <w:szCs w:val="22"/>
        </w:rPr>
        <w:t>3. Scholarship Entry Points</w:t>
      </w:r>
    </w:p>
    <w:p w14:paraId="44641141" w14:textId="77777777" w:rsidR="009F65FE" w:rsidRPr="00572220" w:rsidRDefault="00312A77" w:rsidP="5E7640A7">
      <w:pPr>
        <w:rPr>
          <w:rFonts w:ascii="Roboto Light" w:hAnsi="Roboto Light"/>
          <w:color w:val="3C3C3B"/>
        </w:rPr>
      </w:pPr>
      <w:r w:rsidRPr="00572220">
        <w:rPr>
          <w:rFonts w:ascii="Roboto Light" w:hAnsi="Roboto Light"/>
          <w:color w:val="3C3C3B"/>
        </w:rPr>
        <w:t>Scholarships are available at three key transition stages. The Year 3 (7+) Scholarship is open for applications between September and December of Year 2. The Year 7 (11+) Scholarship is open for applications between September and December of Year 6. The Year 9 (13+) Scholarship is open for applications between September and December of Year 8.</w:t>
      </w:r>
    </w:p>
    <w:p w14:paraId="4DF6CF3E" w14:textId="5B5681BF" w:rsidR="009F65FE" w:rsidRPr="00572220" w:rsidRDefault="00312A77">
      <w:pPr>
        <w:pStyle w:val="Heading1"/>
        <w:rPr>
          <w:rFonts w:ascii="Roboto Light" w:hAnsi="Roboto Light"/>
          <w:sz w:val="22"/>
          <w:szCs w:val="22"/>
        </w:rPr>
      </w:pPr>
      <w:r w:rsidRPr="00572220">
        <w:rPr>
          <w:rFonts w:ascii="Roboto Light" w:hAnsi="Roboto Light"/>
          <w:sz w:val="22"/>
          <w:szCs w:val="22"/>
        </w:rPr>
        <w:t>4. Application Timeline for 202</w:t>
      </w:r>
      <w:r w:rsidR="001832FA">
        <w:rPr>
          <w:rFonts w:ascii="Roboto Light" w:hAnsi="Roboto Light"/>
          <w:sz w:val="22"/>
          <w:szCs w:val="22"/>
        </w:rPr>
        <w:t>7</w:t>
      </w:r>
      <w:r w:rsidRPr="00572220">
        <w:rPr>
          <w:rFonts w:ascii="Roboto Light" w:hAnsi="Roboto Light"/>
          <w:sz w:val="22"/>
          <w:szCs w:val="22"/>
        </w:rPr>
        <w:t xml:space="preserve"> Entry</w:t>
      </w:r>
    </w:p>
    <w:p w14:paraId="10795531" w14:textId="474B3ECB" w:rsidR="009F65FE" w:rsidRPr="00572220" w:rsidRDefault="00312A77" w:rsidP="5E7640A7">
      <w:pPr>
        <w:rPr>
          <w:rFonts w:ascii="Roboto Light" w:hAnsi="Roboto Light"/>
          <w:color w:val="3C3C3B"/>
        </w:rPr>
      </w:pPr>
      <w:r w:rsidRPr="00572220">
        <w:rPr>
          <w:rFonts w:ascii="Roboto Light" w:hAnsi="Roboto Light"/>
          <w:color w:val="3C3C3B"/>
        </w:rPr>
        <w:t>Applications open on 15th September 202</w:t>
      </w:r>
      <w:r w:rsidR="001832FA">
        <w:rPr>
          <w:rFonts w:ascii="Roboto Light" w:hAnsi="Roboto Light"/>
          <w:color w:val="3C3C3B"/>
        </w:rPr>
        <w:t>6</w:t>
      </w:r>
      <w:r w:rsidRPr="00572220">
        <w:rPr>
          <w:rFonts w:ascii="Roboto Light" w:hAnsi="Roboto Light"/>
          <w:color w:val="3C3C3B"/>
        </w:rPr>
        <w:t xml:space="preserve"> and close on 1</w:t>
      </w:r>
      <w:r w:rsidR="00434C8B">
        <w:rPr>
          <w:rFonts w:ascii="Roboto Light" w:hAnsi="Roboto Light"/>
          <w:color w:val="3C3C3B"/>
        </w:rPr>
        <w:t>8</w:t>
      </w:r>
      <w:r w:rsidRPr="00572220">
        <w:rPr>
          <w:rFonts w:ascii="Roboto Light" w:hAnsi="Roboto Light"/>
          <w:color w:val="3C3C3B"/>
        </w:rPr>
        <w:t>th January 202</w:t>
      </w:r>
      <w:r w:rsidR="00417352">
        <w:rPr>
          <w:rFonts w:ascii="Roboto Light" w:hAnsi="Roboto Light"/>
          <w:color w:val="3C3C3B"/>
        </w:rPr>
        <w:t>7</w:t>
      </w:r>
      <w:r w:rsidRPr="00572220">
        <w:rPr>
          <w:rFonts w:ascii="Roboto Light" w:hAnsi="Roboto Light"/>
          <w:color w:val="3C3C3B"/>
        </w:rPr>
        <w:t xml:space="preserve">. The Interview and Scholarship Day will be held on </w:t>
      </w:r>
      <w:r w:rsidR="001832FA">
        <w:rPr>
          <w:rFonts w:ascii="Roboto Light" w:hAnsi="Roboto Light"/>
          <w:color w:val="3C3C3B"/>
        </w:rPr>
        <w:t>5</w:t>
      </w:r>
      <w:r w:rsidR="161149B2" w:rsidRPr="00572220">
        <w:rPr>
          <w:rFonts w:ascii="Roboto Light" w:hAnsi="Roboto Light"/>
          <w:color w:val="3C3C3B"/>
        </w:rPr>
        <w:t>th March 202</w:t>
      </w:r>
      <w:r w:rsidR="006C60F9">
        <w:rPr>
          <w:rFonts w:ascii="Roboto Light" w:hAnsi="Roboto Light"/>
          <w:color w:val="3C3C3B"/>
        </w:rPr>
        <w:t>7</w:t>
      </w:r>
      <w:r w:rsidR="161149B2" w:rsidRPr="00572220">
        <w:rPr>
          <w:rFonts w:ascii="Roboto Light" w:hAnsi="Roboto Light"/>
          <w:color w:val="3C3C3B"/>
        </w:rPr>
        <w:t xml:space="preserve"> and</w:t>
      </w:r>
      <w:r w:rsidRPr="00572220">
        <w:rPr>
          <w:rFonts w:ascii="Roboto Light" w:hAnsi="Roboto Light"/>
          <w:color w:val="3C3C3B"/>
        </w:rPr>
        <w:t xml:space="preserve"> offers will be made on 2</w:t>
      </w:r>
      <w:r w:rsidR="00434C8B">
        <w:rPr>
          <w:rFonts w:ascii="Roboto Light" w:hAnsi="Roboto Light"/>
          <w:color w:val="3C3C3B"/>
        </w:rPr>
        <w:t>5</w:t>
      </w:r>
      <w:r w:rsidRPr="00572220">
        <w:rPr>
          <w:rFonts w:ascii="Roboto Light" w:hAnsi="Roboto Light"/>
          <w:color w:val="3C3C3B"/>
        </w:rPr>
        <w:t>th March 202</w:t>
      </w:r>
      <w:r w:rsidR="006C60F9">
        <w:rPr>
          <w:rFonts w:ascii="Roboto Light" w:hAnsi="Roboto Light"/>
          <w:color w:val="3C3C3B"/>
        </w:rPr>
        <w:t>7</w:t>
      </w:r>
      <w:r w:rsidRPr="00572220">
        <w:rPr>
          <w:rFonts w:ascii="Roboto Light" w:hAnsi="Roboto Light"/>
          <w:color w:val="3C3C3B"/>
        </w:rPr>
        <w:t>.</w:t>
      </w:r>
    </w:p>
    <w:p w14:paraId="19C60036" w14:textId="77777777" w:rsidR="009F65FE" w:rsidRPr="00572220" w:rsidRDefault="00312A77">
      <w:pPr>
        <w:pStyle w:val="Heading1"/>
        <w:rPr>
          <w:rFonts w:ascii="Roboto Light" w:hAnsi="Roboto Light"/>
          <w:sz w:val="22"/>
          <w:szCs w:val="22"/>
        </w:rPr>
      </w:pPr>
      <w:r w:rsidRPr="00572220">
        <w:rPr>
          <w:rFonts w:ascii="Roboto Light" w:hAnsi="Roboto Light"/>
          <w:sz w:val="22"/>
          <w:szCs w:val="22"/>
        </w:rPr>
        <w:t>5. Eligibility and Conditions</w:t>
      </w:r>
    </w:p>
    <w:p w14:paraId="50916610" w14:textId="570C43C2" w:rsidR="00B21612" w:rsidRPr="00572220" w:rsidRDefault="00312A77" w:rsidP="5E7640A7">
      <w:pPr>
        <w:rPr>
          <w:rFonts w:ascii="Roboto Light" w:hAnsi="Roboto Light"/>
          <w:color w:val="3C3C3B"/>
        </w:rPr>
      </w:pPr>
      <w:r w:rsidRPr="00572220">
        <w:rPr>
          <w:rFonts w:ascii="Roboto Light" w:hAnsi="Roboto Light"/>
          <w:color w:val="3C3C3B"/>
        </w:rPr>
        <w:t xml:space="preserve">All candidates must be registered with the school or in the process of applying through the Admissions Team. Scholarships are awarded solely on merit through open competition. Candidates may apply for </w:t>
      </w:r>
      <w:r w:rsidR="00434C8B">
        <w:rPr>
          <w:rFonts w:ascii="Roboto Light" w:hAnsi="Roboto Light"/>
          <w:color w:val="3C3C3B"/>
        </w:rPr>
        <w:t xml:space="preserve">up to 2 </w:t>
      </w:r>
      <w:r w:rsidRPr="00572220">
        <w:rPr>
          <w:rFonts w:ascii="Roboto Light" w:hAnsi="Roboto Light"/>
          <w:color w:val="3C3C3B"/>
        </w:rPr>
        <w:t>scholarship</w:t>
      </w:r>
      <w:r w:rsidR="00434C8B">
        <w:rPr>
          <w:rFonts w:ascii="Roboto Light" w:hAnsi="Roboto Light"/>
          <w:color w:val="3C3C3B"/>
        </w:rPr>
        <w:t>s</w:t>
      </w:r>
      <w:r w:rsidRPr="00572220">
        <w:rPr>
          <w:rFonts w:ascii="Roboto Light" w:hAnsi="Roboto Light"/>
          <w:color w:val="3C3C3B"/>
        </w:rPr>
        <w:t>. The number of scholarships awarded each year may vary depending on the quality of applications. Scholarships are reviewed at the beginning of each new key stage</w:t>
      </w:r>
      <w:r w:rsidR="008F2D7A">
        <w:rPr>
          <w:rFonts w:ascii="Roboto Light" w:hAnsi="Roboto Light"/>
          <w:color w:val="3C3C3B"/>
        </w:rPr>
        <w:t xml:space="preserve"> t</w:t>
      </w:r>
      <w:r w:rsidR="00950451">
        <w:rPr>
          <w:rFonts w:ascii="Roboto Light" w:hAnsi="Roboto Light"/>
          <w:color w:val="3C3C3B"/>
        </w:rPr>
        <w:t>o ensure Scholars cont</w:t>
      </w:r>
      <w:r w:rsidR="008F2D7A">
        <w:rPr>
          <w:rFonts w:ascii="Roboto Light" w:hAnsi="Roboto Light"/>
          <w:color w:val="3C3C3B"/>
        </w:rPr>
        <w:t xml:space="preserve">inue to maintain their high standards, acting as role models </w:t>
      </w:r>
      <w:r w:rsidR="006D47BC">
        <w:rPr>
          <w:rFonts w:ascii="Roboto Light" w:hAnsi="Roboto Light"/>
          <w:color w:val="3C3C3B"/>
        </w:rPr>
        <w:t>and promoting the values at Sancton Wood.</w:t>
      </w:r>
    </w:p>
    <w:p w14:paraId="54AD2F55" w14:textId="47DDFECD" w:rsidR="00D64ADD" w:rsidRPr="00572220" w:rsidRDefault="00312A77" w:rsidP="5E7640A7">
      <w:pPr>
        <w:pStyle w:val="Heading1"/>
        <w:rPr>
          <w:rFonts w:ascii="Roboto Light" w:hAnsi="Roboto Light"/>
          <w:sz w:val="22"/>
          <w:szCs w:val="22"/>
        </w:rPr>
      </w:pPr>
      <w:r w:rsidRPr="00572220">
        <w:rPr>
          <w:rFonts w:ascii="Roboto Light" w:hAnsi="Roboto Light"/>
          <w:sz w:val="22"/>
          <w:szCs w:val="22"/>
        </w:rPr>
        <w:t>6. Scholarship Categories</w:t>
      </w:r>
    </w:p>
    <w:p w14:paraId="67B7ED28" w14:textId="25E5574F" w:rsidR="001C5DE3" w:rsidRPr="00572220" w:rsidRDefault="00B21612" w:rsidP="5E7640A7">
      <w:pPr>
        <w:rPr>
          <w:rFonts w:ascii="Roboto Light" w:hAnsi="Roboto Light"/>
          <w:color w:val="3C3C3B"/>
          <w:lang w:val="en-GB"/>
        </w:rPr>
      </w:pPr>
      <w:r w:rsidRPr="00572220">
        <w:rPr>
          <w:rFonts w:ascii="Roboto Light" w:hAnsi="Roboto Light"/>
          <w:color w:val="3C3C3B"/>
          <w:lang w:val="en-GB"/>
        </w:rPr>
        <w:t>Sancton Wood School is proud to offer a range of scholarships that recognise and celebrate exceptional talent and dedication across various disciplines. Scholarships may be awarded in the following areas:</w:t>
      </w:r>
    </w:p>
    <w:p w14:paraId="0145B6F6" w14:textId="1B4FD7C9" w:rsidR="00B21612" w:rsidRPr="00572220" w:rsidRDefault="00836F66" w:rsidP="5E7640A7">
      <w:pPr>
        <w:numPr>
          <w:ilvl w:val="0"/>
          <w:numId w:val="10"/>
        </w:numPr>
        <w:rPr>
          <w:rFonts w:ascii="Roboto Light" w:hAnsi="Roboto Light"/>
          <w:color w:val="3C3C3B"/>
          <w:lang w:val="en-GB"/>
        </w:rPr>
      </w:pPr>
      <w:r>
        <w:rPr>
          <w:rFonts w:ascii="Roboto Light" w:hAnsi="Roboto Light"/>
          <w:b/>
          <w:bCs/>
          <w:color w:val="3C3C3B"/>
          <w:lang w:val="en-GB"/>
        </w:rPr>
        <w:t>Literary Scholarship</w:t>
      </w:r>
      <w:r w:rsidR="00B21612" w:rsidRPr="00572220">
        <w:rPr>
          <w:rFonts w:ascii="Roboto Light" w:hAnsi="Roboto Light"/>
          <w:color w:val="3C3C3B"/>
          <w:lang w:val="en-GB"/>
        </w:rPr>
        <w:t xml:space="preserve"> </w:t>
      </w:r>
    </w:p>
    <w:p w14:paraId="6A88B9DB" w14:textId="77777777" w:rsidR="00B21612" w:rsidRPr="00572220" w:rsidRDefault="00B21612" w:rsidP="5E7640A7">
      <w:pPr>
        <w:numPr>
          <w:ilvl w:val="0"/>
          <w:numId w:val="10"/>
        </w:numPr>
        <w:rPr>
          <w:rFonts w:ascii="Roboto Light" w:hAnsi="Roboto Light"/>
          <w:color w:val="3C3C3B"/>
          <w:lang w:val="en-GB"/>
        </w:rPr>
      </w:pPr>
      <w:r w:rsidRPr="00572220">
        <w:rPr>
          <w:rFonts w:ascii="Roboto Light" w:hAnsi="Roboto Light"/>
          <w:b/>
          <w:bCs/>
          <w:color w:val="3C3C3B"/>
          <w:lang w:val="en-GB"/>
        </w:rPr>
        <w:t>Sporting Achievement</w:t>
      </w:r>
      <w:r w:rsidRPr="00572220">
        <w:rPr>
          <w:rFonts w:ascii="Roboto Light" w:hAnsi="Roboto Light"/>
          <w:color w:val="3C3C3B"/>
          <w:lang w:val="en-GB"/>
        </w:rPr>
        <w:t xml:space="preserve"> </w:t>
      </w:r>
    </w:p>
    <w:p w14:paraId="1A4EF322" w14:textId="77777777" w:rsidR="00B21612" w:rsidRPr="00572220" w:rsidRDefault="00B21612" w:rsidP="5E7640A7">
      <w:pPr>
        <w:numPr>
          <w:ilvl w:val="0"/>
          <w:numId w:val="10"/>
        </w:numPr>
        <w:rPr>
          <w:rFonts w:ascii="Roboto Light" w:hAnsi="Roboto Light"/>
          <w:color w:val="3C3C3B"/>
          <w:lang w:val="en-GB"/>
        </w:rPr>
      </w:pPr>
      <w:r w:rsidRPr="00572220">
        <w:rPr>
          <w:rFonts w:ascii="Roboto Light" w:hAnsi="Roboto Light"/>
          <w:b/>
          <w:bCs/>
          <w:color w:val="3C3C3B"/>
          <w:lang w:val="en-GB"/>
        </w:rPr>
        <w:t>Creative Arts</w:t>
      </w:r>
      <w:r w:rsidRPr="00572220">
        <w:rPr>
          <w:rFonts w:ascii="Roboto Light" w:hAnsi="Roboto Light"/>
          <w:color w:val="3C3C3B"/>
          <w:lang w:val="en-GB"/>
        </w:rPr>
        <w:t xml:space="preserve"> (including Art, Music, and Drama) </w:t>
      </w:r>
    </w:p>
    <w:p w14:paraId="61D225DB" w14:textId="5E115214" w:rsidR="00B21612" w:rsidRPr="00836F66" w:rsidRDefault="00B21612" w:rsidP="5E7640A7">
      <w:pPr>
        <w:numPr>
          <w:ilvl w:val="0"/>
          <w:numId w:val="10"/>
        </w:numPr>
        <w:rPr>
          <w:rFonts w:ascii="Roboto Light" w:hAnsi="Roboto Light"/>
          <w:color w:val="3C3C3B"/>
          <w:lang w:val="en-GB"/>
        </w:rPr>
      </w:pPr>
      <w:r w:rsidRPr="00572220">
        <w:rPr>
          <w:rFonts w:ascii="Roboto Light" w:hAnsi="Roboto Light"/>
          <w:b/>
          <w:bCs/>
          <w:color w:val="3C3C3B"/>
          <w:lang w:val="en-GB"/>
        </w:rPr>
        <w:t>S</w:t>
      </w:r>
      <w:r w:rsidR="00836F66">
        <w:rPr>
          <w:rFonts w:ascii="Roboto Light" w:hAnsi="Roboto Light"/>
          <w:b/>
          <w:bCs/>
          <w:color w:val="3C3C3B"/>
          <w:lang w:val="en-GB"/>
        </w:rPr>
        <w:t>TEM</w:t>
      </w:r>
    </w:p>
    <w:p w14:paraId="213CA5AB" w14:textId="7FEF341A" w:rsidR="00836F66" w:rsidRPr="00CB0126" w:rsidRDefault="00836F66" w:rsidP="5E7640A7">
      <w:pPr>
        <w:numPr>
          <w:ilvl w:val="0"/>
          <w:numId w:val="10"/>
        </w:numPr>
        <w:rPr>
          <w:rFonts w:ascii="Roboto Light" w:hAnsi="Roboto Light"/>
          <w:color w:val="3C3C3B"/>
          <w:lang w:val="en-GB"/>
        </w:rPr>
      </w:pPr>
      <w:r>
        <w:rPr>
          <w:rFonts w:ascii="Roboto Light" w:hAnsi="Roboto Light"/>
          <w:b/>
          <w:bCs/>
          <w:color w:val="3C3C3B"/>
          <w:lang w:val="en-GB"/>
        </w:rPr>
        <w:t>Humanities</w:t>
      </w:r>
    </w:p>
    <w:p w14:paraId="124EE4DB" w14:textId="127D6C15" w:rsidR="00CB0126" w:rsidRPr="00572220" w:rsidRDefault="00CB0126" w:rsidP="5E7640A7">
      <w:pPr>
        <w:numPr>
          <w:ilvl w:val="0"/>
          <w:numId w:val="10"/>
        </w:numPr>
        <w:rPr>
          <w:rFonts w:ascii="Roboto Light" w:hAnsi="Roboto Light"/>
          <w:color w:val="3C3C3B"/>
          <w:lang w:val="en-GB"/>
        </w:rPr>
      </w:pPr>
      <w:r>
        <w:rPr>
          <w:rFonts w:ascii="Roboto Light" w:hAnsi="Roboto Light"/>
          <w:b/>
          <w:bCs/>
          <w:color w:val="3C3C3B"/>
          <w:lang w:val="en-GB"/>
        </w:rPr>
        <w:t>Languages</w:t>
      </w:r>
    </w:p>
    <w:p w14:paraId="56033FD6" w14:textId="77777777" w:rsidR="00B21612" w:rsidRPr="00572220" w:rsidRDefault="00B21612" w:rsidP="5E7640A7">
      <w:pPr>
        <w:rPr>
          <w:rFonts w:ascii="Roboto Light" w:hAnsi="Roboto Light"/>
          <w:color w:val="3C3C3B"/>
          <w:lang w:val="en-GB"/>
        </w:rPr>
      </w:pPr>
      <w:r w:rsidRPr="00572220">
        <w:rPr>
          <w:rFonts w:ascii="Roboto Light" w:hAnsi="Roboto Light"/>
          <w:color w:val="3C3C3B"/>
          <w:lang w:val="en-GB"/>
        </w:rPr>
        <w:t>In addition to these, we offer two prestigious 13+ scholarships:</w:t>
      </w:r>
    </w:p>
    <w:p w14:paraId="55B4E98E" w14:textId="7418F291" w:rsidR="00B21612" w:rsidRPr="00572220" w:rsidRDefault="00B21612" w:rsidP="5E7640A7">
      <w:pPr>
        <w:numPr>
          <w:ilvl w:val="0"/>
          <w:numId w:val="11"/>
        </w:numPr>
        <w:rPr>
          <w:rFonts w:ascii="Roboto Light" w:hAnsi="Roboto Light"/>
          <w:color w:val="3C3C3B"/>
          <w:lang w:val="en-GB"/>
        </w:rPr>
      </w:pPr>
      <w:r w:rsidRPr="00572220">
        <w:rPr>
          <w:rFonts w:ascii="Roboto Light" w:hAnsi="Roboto Light"/>
          <w:b/>
          <w:bCs/>
          <w:color w:val="3C3C3B"/>
          <w:lang w:val="en-GB"/>
        </w:rPr>
        <w:t>The Principal’s Scholarship</w:t>
      </w:r>
      <w:r w:rsidRPr="00572220">
        <w:rPr>
          <w:rFonts w:ascii="Roboto Light" w:hAnsi="Roboto Light"/>
        </w:rPr>
        <w:br/>
      </w:r>
      <w:r w:rsidRPr="00572220">
        <w:rPr>
          <w:rFonts w:ascii="Roboto Light" w:hAnsi="Roboto Light"/>
          <w:color w:val="3C3C3B"/>
          <w:lang w:val="en-GB"/>
        </w:rPr>
        <w:t xml:space="preserve">Awarded to an outstanding all-rounder who demonstrates excellence across </w:t>
      </w:r>
      <w:r w:rsidR="00CB0126">
        <w:rPr>
          <w:rFonts w:ascii="Roboto Light" w:hAnsi="Roboto Light"/>
          <w:color w:val="3C3C3B"/>
          <w:lang w:val="en-GB"/>
        </w:rPr>
        <w:t xml:space="preserve">all areas of </w:t>
      </w:r>
      <w:r w:rsidRPr="00572220">
        <w:rPr>
          <w:rFonts w:ascii="Roboto Light" w:hAnsi="Roboto Light"/>
          <w:color w:val="3C3C3B"/>
          <w:lang w:val="en-GB"/>
        </w:rPr>
        <w:t xml:space="preserve"> </w:t>
      </w:r>
      <w:r w:rsidR="00CB0126">
        <w:rPr>
          <w:rFonts w:ascii="Roboto Light" w:hAnsi="Roboto Light"/>
          <w:color w:val="3C3C3B"/>
          <w:lang w:val="en-GB"/>
        </w:rPr>
        <w:t>the</w:t>
      </w:r>
      <w:r w:rsidRPr="00572220">
        <w:rPr>
          <w:rFonts w:ascii="Roboto Light" w:hAnsi="Roboto Light"/>
          <w:color w:val="3C3C3B"/>
          <w:lang w:val="en-GB"/>
        </w:rPr>
        <w:t xml:space="preserve"> curriculum and embodies the values of the school.</w:t>
      </w:r>
    </w:p>
    <w:p w14:paraId="1870CD3F" w14:textId="77777777" w:rsidR="00B21612" w:rsidRPr="00572220" w:rsidRDefault="00B21612" w:rsidP="5E7640A7">
      <w:pPr>
        <w:numPr>
          <w:ilvl w:val="0"/>
          <w:numId w:val="11"/>
        </w:numPr>
        <w:rPr>
          <w:rFonts w:ascii="Roboto Light" w:hAnsi="Roboto Light"/>
          <w:color w:val="3C3C3B"/>
          <w:lang w:val="en-GB"/>
        </w:rPr>
      </w:pPr>
      <w:r w:rsidRPr="00572220">
        <w:rPr>
          <w:rFonts w:ascii="Roboto Light" w:hAnsi="Roboto Light"/>
          <w:b/>
          <w:bCs/>
          <w:color w:val="3C3C3B"/>
          <w:lang w:val="en-GB"/>
        </w:rPr>
        <w:t>The Ambassador’s Scholarship</w:t>
      </w:r>
      <w:r w:rsidRPr="00572220">
        <w:rPr>
          <w:rFonts w:ascii="Roboto Light" w:hAnsi="Roboto Light"/>
        </w:rPr>
        <w:br/>
      </w:r>
      <w:r w:rsidRPr="00572220">
        <w:rPr>
          <w:rFonts w:ascii="Roboto Light" w:hAnsi="Roboto Light"/>
          <w:color w:val="3C3C3B"/>
          <w:lang w:val="en-GB"/>
        </w:rPr>
        <w:t>Awarded to a pupil who exhibits scholarly aptitude and actively embraces the ethos of Sancton Wood through environmental stewardship and a strong sense of global awareness.</w:t>
      </w:r>
    </w:p>
    <w:p w14:paraId="3A7EA980" w14:textId="77777777" w:rsidR="00B21612" w:rsidRPr="00572220" w:rsidRDefault="00B21612" w:rsidP="5E7640A7">
      <w:pPr>
        <w:rPr>
          <w:rFonts w:ascii="Roboto Light" w:hAnsi="Roboto Light"/>
          <w:color w:val="3C3C3B"/>
          <w:lang w:val="en-GB"/>
        </w:rPr>
      </w:pPr>
      <w:r w:rsidRPr="00572220">
        <w:rPr>
          <w:rFonts w:ascii="Roboto Light" w:hAnsi="Roboto Light"/>
          <w:b/>
          <w:bCs/>
          <w:color w:val="3C3C3B"/>
          <w:lang w:val="en-GB"/>
        </w:rPr>
        <w:t>Application Requirements</w:t>
      </w:r>
    </w:p>
    <w:p w14:paraId="28397582" w14:textId="77777777" w:rsidR="00B21612" w:rsidRPr="00572220" w:rsidRDefault="00B21612" w:rsidP="5E7640A7">
      <w:pPr>
        <w:rPr>
          <w:rFonts w:ascii="Roboto Light" w:hAnsi="Roboto Light"/>
          <w:color w:val="3C3C3B"/>
          <w:lang w:val="en-GB"/>
        </w:rPr>
      </w:pPr>
      <w:r w:rsidRPr="00572220">
        <w:rPr>
          <w:rFonts w:ascii="Roboto Light" w:hAnsi="Roboto Light"/>
          <w:color w:val="3C3C3B"/>
          <w:lang w:val="en-GB"/>
        </w:rPr>
        <w:t>All scholarship applications must include:</w:t>
      </w:r>
    </w:p>
    <w:p w14:paraId="3F5DC62E" w14:textId="77777777" w:rsidR="00B21612" w:rsidRPr="00572220" w:rsidRDefault="00B21612" w:rsidP="5E7640A7">
      <w:pPr>
        <w:numPr>
          <w:ilvl w:val="0"/>
          <w:numId w:val="12"/>
        </w:numPr>
        <w:rPr>
          <w:rFonts w:ascii="Roboto Light" w:hAnsi="Roboto Light"/>
          <w:color w:val="3C3C3B"/>
          <w:lang w:val="en-GB"/>
        </w:rPr>
      </w:pPr>
      <w:r w:rsidRPr="00572220">
        <w:rPr>
          <w:rFonts w:ascii="Roboto Light" w:hAnsi="Roboto Light"/>
          <w:color w:val="3C3C3B"/>
          <w:lang w:val="en-GB"/>
        </w:rPr>
        <w:t xml:space="preserve">A completed </w:t>
      </w:r>
      <w:r w:rsidRPr="00572220">
        <w:rPr>
          <w:rFonts w:ascii="Roboto Light" w:hAnsi="Roboto Light"/>
          <w:b/>
          <w:bCs/>
          <w:color w:val="3C3C3B"/>
          <w:lang w:val="en-GB"/>
        </w:rPr>
        <w:t>Online Scholarship Application Form</w:t>
      </w:r>
      <w:r w:rsidRPr="00572220">
        <w:rPr>
          <w:rFonts w:ascii="Roboto Light" w:hAnsi="Roboto Light"/>
          <w:color w:val="3C3C3B"/>
          <w:lang w:val="en-GB"/>
        </w:rPr>
        <w:t xml:space="preserve"> </w:t>
      </w:r>
    </w:p>
    <w:p w14:paraId="0B88B745" w14:textId="77777777" w:rsidR="00B21612" w:rsidRPr="00572220" w:rsidRDefault="00B21612" w:rsidP="5E7640A7">
      <w:pPr>
        <w:numPr>
          <w:ilvl w:val="0"/>
          <w:numId w:val="12"/>
        </w:numPr>
        <w:rPr>
          <w:rFonts w:ascii="Roboto Light" w:hAnsi="Roboto Light"/>
          <w:color w:val="3C3C3B"/>
          <w:lang w:val="en-GB"/>
        </w:rPr>
      </w:pPr>
      <w:r w:rsidRPr="00572220">
        <w:rPr>
          <w:rFonts w:ascii="Roboto Light" w:hAnsi="Roboto Light"/>
          <w:color w:val="3C3C3B"/>
          <w:lang w:val="en-GB"/>
        </w:rPr>
        <w:t xml:space="preserve">A </w:t>
      </w:r>
      <w:r w:rsidRPr="00572220">
        <w:rPr>
          <w:rFonts w:ascii="Roboto Light" w:hAnsi="Roboto Light"/>
          <w:b/>
          <w:bCs/>
          <w:color w:val="3C3C3B"/>
          <w:lang w:val="en-GB"/>
        </w:rPr>
        <w:t>Personal Statement</w:t>
      </w:r>
      <w:r w:rsidRPr="00572220">
        <w:rPr>
          <w:rFonts w:ascii="Roboto Light" w:hAnsi="Roboto Light"/>
          <w:color w:val="3C3C3B"/>
          <w:lang w:val="en-GB"/>
        </w:rPr>
        <w:t xml:space="preserve"> (approximately 300 words) written by the pupil, outlining their passion, achievements, and suitability for the scholarship (required for both 11+ and 13+ applicants) </w:t>
      </w:r>
    </w:p>
    <w:p w14:paraId="2B72A657" w14:textId="57C333FF" w:rsidR="00D64ADD" w:rsidRPr="00572220" w:rsidRDefault="00B21612" w:rsidP="5E7640A7">
      <w:pPr>
        <w:numPr>
          <w:ilvl w:val="0"/>
          <w:numId w:val="12"/>
        </w:numPr>
        <w:rPr>
          <w:rFonts w:ascii="Roboto Light" w:hAnsi="Roboto Light"/>
          <w:color w:val="3C3C3B"/>
          <w:lang w:val="en-GB"/>
        </w:rPr>
      </w:pPr>
      <w:r w:rsidRPr="00572220">
        <w:rPr>
          <w:rFonts w:ascii="Roboto Light" w:hAnsi="Roboto Light"/>
          <w:color w:val="3C3C3B"/>
          <w:lang w:val="en-GB"/>
        </w:rPr>
        <w:t xml:space="preserve">A </w:t>
      </w:r>
      <w:r w:rsidRPr="00572220">
        <w:rPr>
          <w:rFonts w:ascii="Roboto Light" w:hAnsi="Roboto Light"/>
          <w:b/>
          <w:bCs/>
          <w:color w:val="3C3C3B"/>
          <w:lang w:val="en-GB"/>
        </w:rPr>
        <w:t>Portfolio of Evidence</w:t>
      </w:r>
      <w:r w:rsidRPr="00572220">
        <w:rPr>
          <w:rFonts w:ascii="Roboto Light" w:hAnsi="Roboto Light"/>
          <w:color w:val="3C3C3B"/>
          <w:lang w:val="en-GB"/>
        </w:rPr>
        <w:t>, which may include certificates, school reports, references, recordings, or samples of work relevant to the scholarship area</w:t>
      </w:r>
      <w:r w:rsidR="001C5DE3" w:rsidRPr="00572220">
        <w:rPr>
          <w:rFonts w:ascii="Roboto Light" w:hAnsi="Roboto Light"/>
          <w:color w:val="3C3C3B"/>
          <w:lang w:val="en-GB"/>
        </w:rPr>
        <w:t xml:space="preserve">. The portfolio is shared with relevant department heads and brought along to the </w:t>
      </w:r>
      <w:r w:rsidR="00836353" w:rsidRPr="00572220">
        <w:rPr>
          <w:rFonts w:ascii="Roboto Light" w:hAnsi="Roboto Light"/>
          <w:color w:val="3C3C3B"/>
          <w:lang w:val="en-GB"/>
        </w:rPr>
        <w:t xml:space="preserve">assessment and interview. </w:t>
      </w:r>
    </w:p>
    <w:p w14:paraId="047A8DF8" w14:textId="77777777" w:rsidR="009F65FE" w:rsidRPr="00572220" w:rsidRDefault="00312A77">
      <w:pPr>
        <w:pStyle w:val="Heading1"/>
        <w:rPr>
          <w:rFonts w:ascii="Roboto Light" w:hAnsi="Roboto Light"/>
          <w:sz w:val="22"/>
          <w:szCs w:val="22"/>
        </w:rPr>
      </w:pPr>
      <w:r w:rsidRPr="00572220">
        <w:rPr>
          <w:rFonts w:ascii="Roboto Light" w:hAnsi="Roboto Light"/>
          <w:sz w:val="22"/>
          <w:szCs w:val="22"/>
        </w:rPr>
        <w:t>7. Assessment and Selection</w:t>
      </w:r>
    </w:p>
    <w:p w14:paraId="6CA51BAA" w14:textId="77777777" w:rsidR="009F65FE" w:rsidRPr="00572220" w:rsidRDefault="00312A77" w:rsidP="5E7640A7">
      <w:pPr>
        <w:rPr>
          <w:rFonts w:ascii="Roboto Light" w:hAnsi="Roboto Light"/>
          <w:color w:val="3C3C3B"/>
        </w:rPr>
      </w:pPr>
      <w:r w:rsidRPr="00572220">
        <w:rPr>
          <w:rFonts w:ascii="Roboto Light" w:hAnsi="Roboto Light"/>
          <w:color w:val="3C3C3B"/>
        </w:rPr>
        <w:t>Candidates will be invited to attend a Scholarship Day, which may include interviews, written assessments, auditions, or practical demonstrations. Scholars are selected based on their performance, potential, and alignment with the school’s values.</w:t>
      </w:r>
    </w:p>
    <w:p w14:paraId="152327EB" w14:textId="77777777" w:rsidR="009F65FE" w:rsidRPr="00572220" w:rsidRDefault="00312A77">
      <w:pPr>
        <w:pStyle w:val="Heading1"/>
        <w:rPr>
          <w:rFonts w:ascii="Roboto Light" w:hAnsi="Roboto Light"/>
          <w:sz w:val="22"/>
          <w:szCs w:val="22"/>
        </w:rPr>
      </w:pPr>
      <w:r w:rsidRPr="00572220">
        <w:rPr>
          <w:rFonts w:ascii="Roboto Light" w:hAnsi="Roboto Light"/>
          <w:sz w:val="22"/>
          <w:szCs w:val="22"/>
        </w:rPr>
        <w:t>8. Scholarship Benefits</w:t>
      </w:r>
    </w:p>
    <w:p w14:paraId="00BF303A" w14:textId="7B057C7B" w:rsidR="009F65FE" w:rsidRPr="00572220" w:rsidRDefault="00312A77" w:rsidP="5E7640A7">
      <w:pPr>
        <w:rPr>
          <w:rFonts w:ascii="Roboto Light" w:hAnsi="Roboto Light"/>
          <w:color w:val="3C3C3B"/>
        </w:rPr>
      </w:pPr>
      <w:r w:rsidRPr="00572220">
        <w:rPr>
          <w:rFonts w:ascii="Roboto Light" w:hAnsi="Roboto Light"/>
          <w:color w:val="3C3C3B"/>
        </w:rPr>
        <w:t>Successful scholars will receive a 5% reduction in school fees</w:t>
      </w:r>
      <w:r w:rsidR="001121B2">
        <w:rPr>
          <w:rFonts w:ascii="Roboto Light" w:hAnsi="Roboto Light"/>
          <w:color w:val="3C3C3B"/>
        </w:rPr>
        <w:t xml:space="preserve"> (the Principal and Ambassadors scholarship</w:t>
      </w:r>
      <w:r w:rsidR="00871D95">
        <w:rPr>
          <w:rFonts w:ascii="Roboto Light" w:hAnsi="Roboto Light"/>
          <w:color w:val="3C3C3B"/>
        </w:rPr>
        <w:t>s receive a 10% reduction in school fees)</w:t>
      </w:r>
      <w:r w:rsidRPr="00572220">
        <w:rPr>
          <w:rFonts w:ascii="Roboto Light" w:hAnsi="Roboto Light"/>
          <w:color w:val="3C3C3B"/>
        </w:rPr>
        <w:t xml:space="preserve">, a free consultation session with Oxbridge Applications in Year 9, a 25% discount on Oxbridge and US consultancy services, subsidised places on one of the school’s Summer Courses, priority access to </w:t>
      </w:r>
      <w:r w:rsidR="009E064B" w:rsidRPr="00572220">
        <w:rPr>
          <w:rFonts w:ascii="Roboto Light" w:hAnsi="Roboto Light"/>
          <w:color w:val="3C3C3B"/>
        </w:rPr>
        <w:t>our Thriving Minds</w:t>
      </w:r>
      <w:r w:rsidRPr="00572220">
        <w:rPr>
          <w:rFonts w:ascii="Roboto Light" w:hAnsi="Roboto Light"/>
          <w:color w:val="3C3C3B"/>
        </w:rPr>
        <w:t xml:space="preserve"> </w:t>
      </w:r>
      <w:r w:rsidR="009E064B" w:rsidRPr="00572220">
        <w:rPr>
          <w:rFonts w:ascii="Roboto Light" w:hAnsi="Roboto Light"/>
          <w:color w:val="3C3C3B"/>
        </w:rPr>
        <w:t>program</w:t>
      </w:r>
      <w:r w:rsidR="00BC6978">
        <w:rPr>
          <w:rFonts w:ascii="Roboto Light" w:hAnsi="Roboto Light"/>
          <w:color w:val="3C3C3B"/>
        </w:rPr>
        <w:t>me</w:t>
      </w:r>
      <w:r w:rsidR="009E064B" w:rsidRPr="00572220">
        <w:rPr>
          <w:rFonts w:ascii="Roboto Light" w:hAnsi="Roboto Light"/>
          <w:color w:val="3C3C3B"/>
        </w:rPr>
        <w:t xml:space="preserve"> of provision</w:t>
      </w:r>
      <w:r w:rsidRPr="00572220">
        <w:rPr>
          <w:rFonts w:ascii="Roboto Light" w:hAnsi="Roboto Light"/>
          <w:color w:val="3C3C3B"/>
        </w:rPr>
        <w:t>, membership in the Dukes’ Scholars Programme, and scholarship opportunities at Cardiff Sixth Form College (Cambridge).</w:t>
      </w:r>
    </w:p>
    <w:p w14:paraId="41A9C9FB" w14:textId="77777777" w:rsidR="009F65FE" w:rsidRPr="00572220" w:rsidRDefault="00312A77">
      <w:pPr>
        <w:pStyle w:val="Heading1"/>
        <w:rPr>
          <w:rFonts w:ascii="Roboto Light" w:hAnsi="Roboto Light"/>
          <w:sz w:val="22"/>
          <w:szCs w:val="22"/>
        </w:rPr>
      </w:pPr>
      <w:r w:rsidRPr="00572220">
        <w:rPr>
          <w:rFonts w:ascii="Roboto Light" w:hAnsi="Roboto Light"/>
          <w:sz w:val="22"/>
          <w:szCs w:val="22"/>
        </w:rPr>
        <w:t>9. Scholar Expectations and Support</w:t>
      </w:r>
    </w:p>
    <w:p w14:paraId="29B682C5" w14:textId="77777777" w:rsidR="009F65FE" w:rsidRPr="00572220" w:rsidRDefault="00312A77" w:rsidP="5E7640A7">
      <w:pPr>
        <w:rPr>
          <w:rFonts w:ascii="Roboto Light" w:hAnsi="Roboto Light"/>
          <w:color w:val="3C3C3B"/>
        </w:rPr>
      </w:pPr>
      <w:r w:rsidRPr="00572220">
        <w:rPr>
          <w:rFonts w:ascii="Roboto Light" w:hAnsi="Roboto Light"/>
          <w:color w:val="3C3C3B"/>
        </w:rPr>
        <w:t>Scholars are expected to maintain high academic and personal standards, act as role models, and contribute to school life. They are also expected to participate in enrichment activities and mentoring. Each scholar is assigned a mentor who provides half-termly support sessions, guidance on time management, study skills, and personal development, help in identifying academic and vocational goals, and preparation for competitive academic environments and sixth form applications.</w:t>
      </w:r>
    </w:p>
    <w:p w14:paraId="59C383AD" w14:textId="77777777" w:rsidR="009F65FE" w:rsidRPr="00572220" w:rsidRDefault="00312A77">
      <w:pPr>
        <w:pStyle w:val="Heading1"/>
        <w:rPr>
          <w:rFonts w:ascii="Roboto Light" w:hAnsi="Roboto Light"/>
          <w:sz w:val="22"/>
          <w:szCs w:val="22"/>
        </w:rPr>
      </w:pPr>
      <w:r w:rsidRPr="00572220">
        <w:rPr>
          <w:rFonts w:ascii="Roboto Light" w:hAnsi="Roboto Light"/>
          <w:sz w:val="22"/>
          <w:szCs w:val="22"/>
        </w:rPr>
        <w:t>10. Review and Continuation</w:t>
      </w:r>
    </w:p>
    <w:p w14:paraId="3C9F61F5" w14:textId="77777777" w:rsidR="009F65FE" w:rsidRPr="00572220" w:rsidRDefault="00312A77" w:rsidP="5E7640A7">
      <w:pPr>
        <w:rPr>
          <w:rFonts w:ascii="Roboto Light" w:hAnsi="Roboto Light"/>
          <w:color w:val="3C3C3B"/>
        </w:rPr>
      </w:pPr>
      <w:r w:rsidRPr="00572220">
        <w:rPr>
          <w:rFonts w:ascii="Roboto Light" w:hAnsi="Roboto Light"/>
          <w:color w:val="3C3C3B"/>
        </w:rPr>
        <w:t>Scholarships are subject to annual review. Continuation of the award depends on satisfactory progress, conduct, and contribution to the school community.</w:t>
      </w:r>
    </w:p>
    <w:p w14:paraId="497DD33D" w14:textId="77777777" w:rsidR="009F65FE" w:rsidRPr="00572220" w:rsidRDefault="00312A77">
      <w:pPr>
        <w:pStyle w:val="Heading1"/>
        <w:rPr>
          <w:rFonts w:ascii="Roboto Light" w:hAnsi="Roboto Light"/>
          <w:sz w:val="22"/>
          <w:szCs w:val="22"/>
        </w:rPr>
      </w:pPr>
      <w:r w:rsidRPr="00572220">
        <w:rPr>
          <w:rFonts w:ascii="Roboto Light" w:hAnsi="Roboto Light"/>
          <w:sz w:val="22"/>
          <w:szCs w:val="22"/>
        </w:rPr>
        <w:t>11. Contact and Further Information</w:t>
      </w:r>
    </w:p>
    <w:p w14:paraId="325A810E" w14:textId="76AB73FF" w:rsidR="009E064B" w:rsidRPr="00572220" w:rsidRDefault="00312A77" w:rsidP="5E7640A7">
      <w:pPr>
        <w:rPr>
          <w:rFonts w:ascii="Roboto Light" w:hAnsi="Roboto Light"/>
          <w:color w:val="3C3C3B"/>
        </w:rPr>
      </w:pPr>
      <w:r w:rsidRPr="00572220">
        <w:rPr>
          <w:rFonts w:ascii="Roboto Light" w:hAnsi="Roboto Light"/>
          <w:color w:val="3C3C3B"/>
        </w:rPr>
        <w:t xml:space="preserve">For more information please contact </w:t>
      </w:r>
      <w:r w:rsidR="009E064B" w:rsidRPr="00572220">
        <w:rPr>
          <w:rFonts w:ascii="Roboto Light" w:hAnsi="Roboto Light"/>
          <w:color w:val="3C3C3B"/>
        </w:rPr>
        <w:t>either</w:t>
      </w:r>
      <w:r w:rsidR="009E064B" w:rsidRPr="00572220">
        <w:rPr>
          <w:rFonts w:ascii="Roboto Light" w:hAnsi="Roboto Light"/>
        </w:rPr>
        <w:t xml:space="preserve"> </w:t>
      </w:r>
      <w:hyperlink r:id="rId11">
        <w:r w:rsidR="009E064B" w:rsidRPr="00572220">
          <w:rPr>
            <w:rStyle w:val="Hyperlink"/>
            <w:rFonts w:ascii="Roboto Light" w:hAnsi="Roboto Light"/>
          </w:rPr>
          <w:t>admissions@sanctonwood.co.uk</w:t>
        </w:r>
      </w:hyperlink>
      <w:r w:rsidR="009E064B" w:rsidRPr="00572220">
        <w:rPr>
          <w:rFonts w:ascii="Roboto Light" w:hAnsi="Roboto Light"/>
        </w:rPr>
        <w:t xml:space="preserve">. </w:t>
      </w:r>
      <w:r w:rsidR="009E064B" w:rsidRPr="00572220">
        <w:rPr>
          <w:rFonts w:ascii="Roboto Light" w:hAnsi="Roboto Light"/>
          <w:color w:val="3C3C3B"/>
        </w:rPr>
        <w:t>Or for existing pupils</w:t>
      </w:r>
      <w:r w:rsidR="009E064B" w:rsidRPr="00572220">
        <w:rPr>
          <w:rFonts w:ascii="Roboto Light" w:hAnsi="Roboto Light"/>
        </w:rPr>
        <w:t xml:space="preserve"> </w:t>
      </w:r>
      <w:hyperlink r:id="rId12" w:history="1">
        <w:r w:rsidR="0033203F" w:rsidRPr="00757EC6">
          <w:rPr>
            <w:rStyle w:val="Hyperlink"/>
            <w:rFonts w:ascii="Roboto Light" w:hAnsi="Roboto Light"/>
          </w:rPr>
          <w:t>george.barry@sanctonwood.co.uk</w:t>
        </w:r>
      </w:hyperlink>
      <w:r w:rsidR="0033203F">
        <w:rPr>
          <w:rFonts w:ascii="Roboto Light" w:hAnsi="Roboto Light"/>
        </w:rPr>
        <w:t xml:space="preserve"> (Scholarships and Thriving minds lead)</w:t>
      </w:r>
      <w:r w:rsidR="009E064B" w:rsidRPr="00572220">
        <w:rPr>
          <w:rFonts w:ascii="Roboto Light" w:hAnsi="Roboto Light"/>
        </w:rPr>
        <w:t xml:space="preserve">. </w:t>
      </w:r>
      <w:r w:rsidR="009E064B" w:rsidRPr="00572220">
        <w:rPr>
          <w:rFonts w:ascii="Roboto Light" w:hAnsi="Roboto Light"/>
          <w:color w:val="3C3C3B"/>
        </w:rPr>
        <w:t>Phone: 01223 471704</w:t>
      </w:r>
    </w:p>
    <w:p w14:paraId="1D67CE1A" w14:textId="77777777" w:rsidR="009E064B" w:rsidRPr="00572220" w:rsidRDefault="009E064B">
      <w:pPr>
        <w:rPr>
          <w:rFonts w:ascii="Roboto Light" w:hAnsi="Roboto Light"/>
        </w:rPr>
      </w:pPr>
    </w:p>
    <w:p w14:paraId="7FE7BF8B" w14:textId="77777777" w:rsidR="009E064B" w:rsidRPr="00572220" w:rsidRDefault="009E064B">
      <w:pPr>
        <w:rPr>
          <w:rFonts w:ascii="Roboto Light" w:hAnsi="Roboto Light"/>
        </w:rPr>
      </w:pPr>
    </w:p>
    <w:sectPr w:rsidR="009E064B" w:rsidRPr="00572220" w:rsidSect="005722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Roboto Light">
    <w:charset w:val="00"/>
    <w:family w:val="auto"/>
    <w:pitch w:val="variable"/>
    <w:sig w:usb0="E0000AFF" w:usb1="5000217F" w:usb2="00000021"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GtbVXC09SICXHL" int2:id="931xsiz7">
      <int2:state int2:value="Rejected" int2:type="spell"/>
    </int2:textHash>
    <int2:textHash int2:hashCode="ni8UUdXdlt6RIo" int2:id="wCj3OXiA">
      <int2:state int2:value="Rejected" int2:type="spell"/>
    </int2:textHash>
    <int2:textHash int2:hashCode="nRSox3TdiEm2GZ" int2:id="bsump8FI">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394556B"/>
    <w:multiLevelType w:val="multilevel"/>
    <w:tmpl w:val="4F168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FC3D53"/>
    <w:multiLevelType w:val="multilevel"/>
    <w:tmpl w:val="AFACE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6A45F5"/>
    <w:multiLevelType w:val="multilevel"/>
    <w:tmpl w:val="21726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6482655">
    <w:abstractNumId w:val="8"/>
  </w:num>
  <w:num w:numId="2" w16cid:durableId="1169178443">
    <w:abstractNumId w:val="6"/>
  </w:num>
  <w:num w:numId="3" w16cid:durableId="1568109751">
    <w:abstractNumId w:val="5"/>
  </w:num>
  <w:num w:numId="4" w16cid:durableId="682783748">
    <w:abstractNumId w:val="4"/>
  </w:num>
  <w:num w:numId="5" w16cid:durableId="1735736035">
    <w:abstractNumId w:val="7"/>
  </w:num>
  <w:num w:numId="6" w16cid:durableId="425267217">
    <w:abstractNumId w:val="3"/>
  </w:num>
  <w:num w:numId="7" w16cid:durableId="810899740">
    <w:abstractNumId w:val="2"/>
  </w:num>
  <w:num w:numId="8" w16cid:durableId="1970430466">
    <w:abstractNumId w:val="1"/>
  </w:num>
  <w:num w:numId="9" w16cid:durableId="1363942237">
    <w:abstractNumId w:val="0"/>
  </w:num>
  <w:num w:numId="10" w16cid:durableId="1724212635">
    <w:abstractNumId w:val="11"/>
  </w:num>
  <w:num w:numId="11" w16cid:durableId="1063678691">
    <w:abstractNumId w:val="9"/>
  </w:num>
  <w:num w:numId="12" w16cid:durableId="20918529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221F"/>
    <w:rsid w:val="0006063C"/>
    <w:rsid w:val="001121B2"/>
    <w:rsid w:val="0015074B"/>
    <w:rsid w:val="001832FA"/>
    <w:rsid w:val="001C5DE3"/>
    <w:rsid w:val="00255AAB"/>
    <w:rsid w:val="0029639D"/>
    <w:rsid w:val="002C08CA"/>
    <w:rsid w:val="002E3C01"/>
    <w:rsid w:val="00312A77"/>
    <w:rsid w:val="00326F90"/>
    <w:rsid w:val="0033203F"/>
    <w:rsid w:val="003431DF"/>
    <w:rsid w:val="00417352"/>
    <w:rsid w:val="00434C8B"/>
    <w:rsid w:val="004A5C0F"/>
    <w:rsid w:val="004B482C"/>
    <w:rsid w:val="00572220"/>
    <w:rsid w:val="005E795C"/>
    <w:rsid w:val="006C60F9"/>
    <w:rsid w:val="006D47BC"/>
    <w:rsid w:val="0082557A"/>
    <w:rsid w:val="00836353"/>
    <w:rsid w:val="00836F66"/>
    <w:rsid w:val="008553C2"/>
    <w:rsid w:val="00871D95"/>
    <w:rsid w:val="008A3A5B"/>
    <w:rsid w:val="008F2D7A"/>
    <w:rsid w:val="009253C7"/>
    <w:rsid w:val="00950451"/>
    <w:rsid w:val="00970BAF"/>
    <w:rsid w:val="009E064B"/>
    <w:rsid w:val="009E5307"/>
    <w:rsid w:val="009F65FE"/>
    <w:rsid w:val="00A14E9F"/>
    <w:rsid w:val="00AA1D8D"/>
    <w:rsid w:val="00AC41B2"/>
    <w:rsid w:val="00B21612"/>
    <w:rsid w:val="00B47730"/>
    <w:rsid w:val="00BC6978"/>
    <w:rsid w:val="00C60EE5"/>
    <w:rsid w:val="00C85C36"/>
    <w:rsid w:val="00CB0126"/>
    <w:rsid w:val="00CB0664"/>
    <w:rsid w:val="00D02E19"/>
    <w:rsid w:val="00D64ADD"/>
    <w:rsid w:val="00E152C6"/>
    <w:rsid w:val="00ED0BCF"/>
    <w:rsid w:val="00FC693F"/>
    <w:rsid w:val="0B907DB2"/>
    <w:rsid w:val="161149B2"/>
    <w:rsid w:val="1B7ADC0A"/>
    <w:rsid w:val="20119CA0"/>
    <w:rsid w:val="22B20728"/>
    <w:rsid w:val="244EE286"/>
    <w:rsid w:val="2845EE81"/>
    <w:rsid w:val="2CD26731"/>
    <w:rsid w:val="3A6361DB"/>
    <w:rsid w:val="3EA921D3"/>
    <w:rsid w:val="43205235"/>
    <w:rsid w:val="5E7640A7"/>
    <w:rsid w:val="6C8E43D1"/>
    <w:rsid w:val="6CA6E4F8"/>
    <w:rsid w:val="790B93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1AB67C"/>
  <w14:defaultImageDpi w14:val="300"/>
  <w15:docId w15:val="{77FCBFC6-A5FE-4A7A-B255-4D154E4A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E064B"/>
    <w:rPr>
      <w:color w:val="0000FF" w:themeColor="hyperlink"/>
      <w:u w:val="single"/>
    </w:rPr>
  </w:style>
  <w:style w:type="character" w:styleId="UnresolvedMention">
    <w:name w:val="Unresolved Mention"/>
    <w:basedOn w:val="DefaultParagraphFont"/>
    <w:uiPriority w:val="99"/>
    <w:semiHidden/>
    <w:unhideWhenUsed/>
    <w:rsid w:val="009E06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3141855">
      <w:bodyDiv w:val="1"/>
      <w:marLeft w:val="0"/>
      <w:marRight w:val="0"/>
      <w:marTop w:val="0"/>
      <w:marBottom w:val="0"/>
      <w:divBdr>
        <w:top w:val="none" w:sz="0" w:space="0" w:color="auto"/>
        <w:left w:val="none" w:sz="0" w:space="0" w:color="auto"/>
        <w:bottom w:val="none" w:sz="0" w:space="0" w:color="auto"/>
        <w:right w:val="none" w:sz="0" w:space="0" w:color="auto"/>
      </w:divBdr>
      <w:divsChild>
        <w:div w:id="2119332190">
          <w:marLeft w:val="0"/>
          <w:marRight w:val="0"/>
          <w:marTop w:val="0"/>
          <w:marBottom w:val="0"/>
          <w:divBdr>
            <w:top w:val="none" w:sz="0" w:space="0" w:color="auto"/>
            <w:left w:val="none" w:sz="0" w:space="0" w:color="auto"/>
            <w:bottom w:val="none" w:sz="0" w:space="0" w:color="auto"/>
            <w:right w:val="none" w:sz="0" w:space="0" w:color="auto"/>
          </w:divBdr>
        </w:div>
      </w:divsChild>
    </w:div>
    <w:div w:id="1628703697">
      <w:bodyDiv w:val="1"/>
      <w:marLeft w:val="0"/>
      <w:marRight w:val="0"/>
      <w:marTop w:val="0"/>
      <w:marBottom w:val="0"/>
      <w:divBdr>
        <w:top w:val="none" w:sz="0" w:space="0" w:color="auto"/>
        <w:left w:val="none" w:sz="0" w:space="0" w:color="auto"/>
        <w:bottom w:val="none" w:sz="0" w:space="0" w:color="auto"/>
        <w:right w:val="none" w:sz="0" w:space="0" w:color="auto"/>
      </w:divBdr>
      <w:divsChild>
        <w:div w:id="133549831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eorge.barry@sanctonwood.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ssions@sanctonwood.co.uk" TargetMode="Externa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hyperlink" Target="https://sanctonwoodschool-my.sharepoint.com/my?viewid=19e8cec2%2D49fb%2D4bb2%2D8d79%2D8531879dd78f&amp;login_hint=julia%2Ecottam%40sanctonwood%2Eco%2Euk&amp;source=waffle&amp;id=%2Fpersonal%2Fjulia%5Fcottam%5Fsanctonwood%5Fco%5Fuk%2FDocuments%2FMY%20DOCUMENTS%2F11%2E%20NACE%20Mark%2FThriving%20Minds%20and%20Scholars%20Programme%20Brochure%2Epdf&amp;parent=%2Fpersonal%2Fjulia%5Fcottam%5Fsanctonwood%5Fco%5Fuk%2FDocuments%2FMY%20DOCUMENTS%2F11%2E%20NACE%20Mark"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539ab5f8-45d7-47e7-917b-75584ac46d17" xsi:nil="true"/>
    <lcf76f155ced4ddcb4097134ff3c332f xmlns="4def822d-8347-4f51-bd46-ab6007635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EDF8FEFFBCFCC46ABA2800324785B98" ma:contentTypeVersion="11" ma:contentTypeDescription="Create a new document." ma:contentTypeScope="" ma:versionID="4f2e23db3554bf07bc2130e90ae8934e">
  <xsd:schema xmlns:xsd="http://www.w3.org/2001/XMLSchema" xmlns:xs="http://www.w3.org/2001/XMLSchema" xmlns:p="http://schemas.microsoft.com/office/2006/metadata/properties" xmlns:ns2="4def822d-8347-4f51-bd46-ab6007635244" xmlns:ns3="539ab5f8-45d7-47e7-917b-75584ac46d17" targetNamespace="http://schemas.microsoft.com/office/2006/metadata/properties" ma:root="true" ma:fieldsID="b157682488fd7aee393ca0ce9638ccb9" ns2:_="" ns3:_="">
    <xsd:import namespace="4def822d-8347-4f51-bd46-ab6007635244"/>
    <xsd:import namespace="539ab5f8-45d7-47e7-917b-75584ac46d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ef822d-8347-4f51-bd46-ab6007635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725375-a84a-49f5-979a-0b7bfb311ba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9ab5f8-45d7-47e7-917b-75584ac46d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2a34bf4-0db3-4b52-acdc-88ff0bcc9473}" ma:internalName="TaxCatchAll" ma:showField="CatchAllData" ma:web="539ab5f8-45d7-47e7-917b-75584ac46d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D0F1FC25-8BBE-4122-B6AA-A173094A5D91}">
  <ds:schemaRefs>
    <ds:schemaRef ds:uri="http://schemas.microsoft.com/office/2006/metadata/properties"/>
    <ds:schemaRef ds:uri="http://schemas.microsoft.com/office/infopath/2007/PartnerControls"/>
    <ds:schemaRef ds:uri="539ab5f8-45d7-47e7-917b-75584ac46d17"/>
    <ds:schemaRef ds:uri="4def822d-8347-4f51-bd46-ab6007635244"/>
  </ds:schemaRefs>
</ds:datastoreItem>
</file>

<file path=customXml/itemProps3.xml><?xml version="1.0" encoding="utf-8"?>
<ds:datastoreItem xmlns:ds="http://schemas.openxmlformats.org/officeDocument/2006/customXml" ds:itemID="{46FD388C-AD0C-49E6-84F2-9E1E7FA82E1C}">
  <ds:schemaRefs>
    <ds:schemaRef ds:uri="http://schemas.microsoft.com/sharepoint/v3/contenttype/forms"/>
  </ds:schemaRefs>
</ds:datastoreItem>
</file>

<file path=customXml/itemProps4.xml><?xml version="1.0" encoding="utf-8"?>
<ds:datastoreItem xmlns:ds="http://schemas.openxmlformats.org/officeDocument/2006/customXml" ds:itemID="{D2DED4D3-B0B5-4985-9931-FB6A091AF3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ef822d-8347-4f51-bd46-ab6007635244"/>
    <ds:schemaRef ds:uri="539ab5f8-45d7-47e7-917b-75584ac46d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880</Words>
  <Characters>5020</Characters>
  <Application>Microsoft Office Word</Application>
  <DocSecurity>0</DocSecurity>
  <Lines>41</Lines>
  <Paragraphs>11</Paragraphs>
  <ScaleCrop>false</ScaleCrop>
  <Manager/>
  <Company/>
  <LinksUpToDate>false</LinksUpToDate>
  <CharactersWithSpaces>5889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George Barry</cp:lastModifiedBy>
  <cp:revision>3</cp:revision>
  <dcterms:created xsi:type="dcterms:W3CDTF">2026-09-13T13:21:00Z</dcterms:created>
  <dcterms:modified xsi:type="dcterms:W3CDTF">2026-09-13T13:22:00Z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0x0101008EDF8FEFFBCFCC46ABA2800324785B98</vt:lpwstr>
  </property>
  <property fmtid="{D5CDD505-2E9C-101B-9397-08002B2CF9AE}" pid="3" name="MediaServiceImageTags">
    <vt:lpwstr/>
  </property>
  <property fmtid="{D5CDD505-2E9C-101B-9397-08002B2CF9AE}" pid="4" name="Order">
    <vt:r8>27417700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